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A60A2" w14:textId="7DC61DAB" w:rsidR="00147704" w:rsidRPr="00147704" w:rsidRDefault="009A755D" w:rsidP="00147704">
      <w:pPr>
        <w:pStyle w:val="Heading1"/>
      </w:pPr>
      <w:r>
        <w:t>Methods</w:t>
      </w:r>
      <w:r w:rsidR="00147704" w:rsidRPr="00147704">
        <w:t xml:space="preserve"> 101: </w:t>
      </w:r>
      <w:r>
        <w:t>Learning Styles Made Simple: Tools for Effective Teaching</w:t>
      </w:r>
    </w:p>
    <w:p w14:paraId="1BB068A6" w14:textId="5E655C30" w:rsidR="009A755D" w:rsidRPr="004C5D4B" w:rsidRDefault="009A755D" w:rsidP="009A755D">
      <w:pPr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E7A025B" wp14:editId="0C6A75BE">
            <wp:simplePos x="0" y="0"/>
            <wp:positionH relativeFrom="page">
              <wp:posOffset>894080</wp:posOffset>
            </wp:positionH>
            <wp:positionV relativeFrom="page">
              <wp:posOffset>1889760</wp:posOffset>
            </wp:positionV>
            <wp:extent cx="5938520" cy="7081520"/>
            <wp:effectExtent l="0" t="0" r="5080" b="5080"/>
            <wp:wrapSquare wrapText="bothSides"/>
            <wp:docPr id="789416127" name="Picture 2" descr="A paper with lines and a he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416127" name="Picture 2" descr="A paper with lines and a heart&#10;&#10;AI-generated content may be incorrect.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80"/>
                    <a:stretch/>
                  </pic:blipFill>
                  <pic:spPr bwMode="auto">
                    <a:xfrm>
                      <a:off x="0" y="0"/>
                      <a:ext cx="5938520" cy="708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4C5D4B">
        <w:rPr>
          <w:rFonts w:ascii="Calibri" w:hAnsi="Calibri" w:cs="Calibri"/>
        </w:rPr>
        <w:t>Understanding how different people learn helps you become a more effective instructor. Below are the four basic learning styles, along with tips to engage each one during your Mah Jongg lessons or workshops.</w:t>
      </w:r>
    </w:p>
    <w:p w14:paraId="3AF742C9" w14:textId="7D2150EC" w:rsidR="009A755D" w:rsidRDefault="009A755D">
      <w:pPr>
        <w:spacing w:after="160" w:line="259" w:lineRule="auto"/>
        <w:rPr>
          <w:rFonts w:ascii="Calibri" w:hAnsi="Calibri" w:cs="Calibri"/>
          <w:b/>
          <w:bCs/>
        </w:rPr>
      </w:pPr>
    </w:p>
    <w:p w14:paraId="33266379" w14:textId="77D4D4DE" w:rsidR="009A755D" w:rsidRDefault="009A755D">
      <w:pPr>
        <w:spacing w:after="160" w:line="259" w:lineRule="auto"/>
        <w:rPr>
          <w:rFonts w:ascii="Calibri" w:hAnsi="Calibri" w:cs="Calibri"/>
          <w:b/>
          <w:bCs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712D09D" wp14:editId="01B780CC">
            <wp:simplePos x="0" y="0"/>
            <wp:positionH relativeFrom="page">
              <wp:posOffset>934720</wp:posOffset>
            </wp:positionH>
            <wp:positionV relativeFrom="page">
              <wp:posOffset>924560</wp:posOffset>
            </wp:positionV>
            <wp:extent cx="5938520" cy="7711440"/>
            <wp:effectExtent l="0" t="0" r="5080" b="3810"/>
            <wp:wrapSquare wrapText="bothSides"/>
            <wp:docPr id="928856663" name="Picture 2" descr="A paper with lines and a he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416127" name="Picture 2" descr="A paper with lines and a heart&#10;&#10;AI-generated content may be incorrect.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-314"/>
                    <a:stretch/>
                  </pic:blipFill>
                  <pic:spPr bwMode="auto">
                    <a:xfrm>
                      <a:off x="0" y="0"/>
                      <a:ext cx="5938520" cy="771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</w:rPr>
        <w:br w:type="page"/>
      </w:r>
    </w:p>
    <w:p w14:paraId="47928582" w14:textId="5760AEFF" w:rsidR="009A755D" w:rsidRDefault="009A755D" w:rsidP="009A755D">
      <w:pPr>
        <w:rPr>
          <w:rFonts w:ascii="Calibri" w:hAnsi="Calibri" w:cs="Calibri"/>
        </w:rPr>
      </w:pPr>
      <w:r w:rsidRPr="009A755D">
        <w:rPr>
          <w:rFonts w:ascii="Calibri" w:hAnsi="Calibri" w:cs="Calibri"/>
          <w:b/>
          <w:bCs/>
        </w:rPr>
        <w:lastRenderedPageBreak/>
        <w:t>VISUAL LEARNERS</w:t>
      </w:r>
      <w:r>
        <w:rPr>
          <w:rFonts w:ascii="Calibri" w:hAnsi="Calibri" w:cs="Calibri"/>
        </w:rPr>
        <w:t xml:space="preserve"> l</w:t>
      </w:r>
      <w:r w:rsidRPr="004C5D4B">
        <w:rPr>
          <w:rFonts w:ascii="Calibri" w:hAnsi="Calibri" w:cs="Calibri"/>
        </w:rPr>
        <w:t>earn best through seeing</w:t>
      </w:r>
      <w:r>
        <w:rPr>
          <w:rFonts w:ascii="Calibri" w:hAnsi="Calibri" w:cs="Calibri"/>
        </w:rPr>
        <w:t>.</w:t>
      </w:r>
    </w:p>
    <w:p w14:paraId="041FC5B0" w14:textId="77777777" w:rsidR="009A755D" w:rsidRPr="004C5D4B" w:rsidRDefault="009A755D" w:rsidP="009A755D">
      <w:pPr>
        <w:rPr>
          <w:rFonts w:ascii="Calibri" w:hAnsi="Calibri" w:cs="Calibri"/>
        </w:rPr>
      </w:pPr>
    </w:p>
    <w:p w14:paraId="5B18AD2F" w14:textId="77777777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Tendencies:</w:t>
      </w:r>
    </w:p>
    <w:p w14:paraId="5CB8BF8F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Prefer diagrams, charts, and written instructions</w:t>
      </w:r>
    </w:p>
    <w:p w14:paraId="3699C8D6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Remember what they see more than what they hear</w:t>
      </w:r>
    </w:p>
    <w:p w14:paraId="6FD6FB72" w14:textId="77777777" w:rsidR="009A755D" w:rsidRDefault="009A755D" w:rsidP="009A755D">
      <w:pPr>
        <w:rPr>
          <w:rFonts w:ascii="Calibri" w:hAnsi="Calibri" w:cs="Calibri"/>
        </w:rPr>
      </w:pPr>
    </w:p>
    <w:p w14:paraId="44BA8532" w14:textId="51EF9940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Strategies:</w:t>
      </w:r>
    </w:p>
    <w:p w14:paraId="4294A5A2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Use visuals like slides, handouts, and annotated tile images</w:t>
      </w:r>
    </w:p>
    <w:p w14:paraId="5BA302DA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Color-code categories or suits</w:t>
      </w:r>
    </w:p>
    <w:p w14:paraId="17B15E95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Draw diagrams or flowcharts to show gameplay sequences</w:t>
      </w:r>
    </w:p>
    <w:p w14:paraId="38419376" w14:textId="77777777" w:rsidR="009A755D" w:rsidRDefault="009A755D" w:rsidP="009A755D">
      <w:pPr>
        <w:rPr>
          <w:rFonts w:ascii="Calibri" w:hAnsi="Calibri" w:cs="Calibri"/>
        </w:rPr>
      </w:pPr>
    </w:p>
    <w:p w14:paraId="5A0BD3E8" w14:textId="25794465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What visual tools do you currently use?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9A755D" w14:paraId="379CA08B" w14:textId="77777777" w:rsidTr="009A755D">
        <w:trPr>
          <w:trHeight w:hRule="exact" w:val="720"/>
        </w:trPr>
        <w:tc>
          <w:tcPr>
            <w:tcW w:w="9350" w:type="dxa"/>
          </w:tcPr>
          <w:p w14:paraId="3D77CA67" w14:textId="77777777" w:rsidR="009A755D" w:rsidRDefault="009A755D" w:rsidP="009A755D">
            <w:pPr>
              <w:rPr>
                <w:rFonts w:ascii="Calibri" w:hAnsi="Calibri" w:cs="Calibri"/>
              </w:rPr>
            </w:pPr>
          </w:p>
        </w:tc>
      </w:tr>
    </w:tbl>
    <w:p w14:paraId="3B7C1214" w14:textId="77777777" w:rsidR="009A755D" w:rsidRDefault="009A755D" w:rsidP="009A755D">
      <w:pPr>
        <w:rPr>
          <w:rFonts w:ascii="Calibri" w:hAnsi="Calibri" w:cs="Calibri"/>
        </w:rPr>
      </w:pPr>
    </w:p>
    <w:p w14:paraId="12CD6425" w14:textId="46C2D542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What new visual aid could you try next session?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9A755D" w14:paraId="52DBEBEB" w14:textId="77777777" w:rsidTr="009A755D">
        <w:trPr>
          <w:trHeight w:hRule="exact" w:val="720"/>
        </w:trPr>
        <w:tc>
          <w:tcPr>
            <w:tcW w:w="9350" w:type="dxa"/>
          </w:tcPr>
          <w:p w14:paraId="041FCBD9" w14:textId="77777777" w:rsidR="009A755D" w:rsidRDefault="009A755D" w:rsidP="006A564A">
            <w:pPr>
              <w:rPr>
                <w:rFonts w:ascii="Calibri" w:hAnsi="Calibri" w:cs="Calibri"/>
              </w:rPr>
            </w:pPr>
          </w:p>
        </w:tc>
      </w:tr>
    </w:tbl>
    <w:p w14:paraId="59F67707" w14:textId="77777777" w:rsidR="009A755D" w:rsidRDefault="009A755D" w:rsidP="009A755D">
      <w:pPr>
        <w:rPr>
          <w:rFonts w:ascii="Calibri" w:hAnsi="Calibri" w:cs="Calibri"/>
        </w:rPr>
      </w:pPr>
    </w:p>
    <w:p w14:paraId="5426813A" w14:textId="5BCA6511" w:rsidR="009A755D" w:rsidRPr="004C5D4B" w:rsidRDefault="009A755D" w:rsidP="009A755D">
      <w:pPr>
        <w:rPr>
          <w:rFonts w:ascii="Calibri" w:hAnsi="Calibri" w:cs="Calibri"/>
        </w:rPr>
      </w:pPr>
      <w:r w:rsidRPr="009A755D">
        <w:rPr>
          <w:rFonts w:ascii="Calibri" w:hAnsi="Calibri" w:cs="Calibri"/>
          <w:b/>
          <w:bCs/>
        </w:rPr>
        <w:t>AUDITORY LEARNERS</w:t>
      </w:r>
      <w:r>
        <w:rPr>
          <w:rFonts w:ascii="Calibri" w:hAnsi="Calibri" w:cs="Calibri"/>
        </w:rPr>
        <w:t xml:space="preserve"> learn best </w:t>
      </w:r>
      <w:r w:rsidRPr="004C5D4B">
        <w:rPr>
          <w:rFonts w:ascii="Calibri" w:hAnsi="Calibri" w:cs="Calibri"/>
        </w:rPr>
        <w:t>through hearing</w:t>
      </w:r>
      <w:r>
        <w:rPr>
          <w:rFonts w:ascii="Calibri" w:hAnsi="Calibri" w:cs="Calibri"/>
        </w:rPr>
        <w:t>.</w:t>
      </w:r>
    </w:p>
    <w:p w14:paraId="7F276F3C" w14:textId="77777777" w:rsidR="009A755D" w:rsidRDefault="009A755D" w:rsidP="009A755D">
      <w:pPr>
        <w:rPr>
          <w:rFonts w:ascii="Calibri" w:hAnsi="Calibri" w:cs="Calibri"/>
        </w:rPr>
      </w:pPr>
    </w:p>
    <w:p w14:paraId="643860A4" w14:textId="320EDC55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Tendencies:</w:t>
      </w:r>
    </w:p>
    <w:p w14:paraId="61E053DC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Retain spoken information well</w:t>
      </w:r>
    </w:p>
    <w:p w14:paraId="75FE086B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Like discussion, Q&amp;A, or verbal repetition</w:t>
      </w:r>
    </w:p>
    <w:p w14:paraId="77207BEB" w14:textId="77777777" w:rsidR="009A755D" w:rsidRDefault="009A755D" w:rsidP="009A755D">
      <w:pPr>
        <w:rPr>
          <w:rFonts w:ascii="Calibri" w:hAnsi="Calibri" w:cs="Calibri"/>
        </w:rPr>
      </w:pPr>
    </w:p>
    <w:p w14:paraId="2D95E77C" w14:textId="26E34024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Strategies:</w:t>
      </w:r>
    </w:p>
    <w:p w14:paraId="6ADE4833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Explain rules and strategies out loud, clearly</w:t>
      </w:r>
    </w:p>
    <w:p w14:paraId="6C84C9A8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Use storytelling or analogies to explain complex concepts</w:t>
      </w:r>
    </w:p>
    <w:p w14:paraId="3D39190F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 xml:space="preserve">Allow time for students to </w:t>
      </w:r>
      <w:proofErr w:type="gramStart"/>
      <w:r w:rsidRPr="004C5D4B">
        <w:rPr>
          <w:rFonts w:ascii="Calibri" w:hAnsi="Calibri" w:cs="Calibri"/>
        </w:rPr>
        <w:t>repeat back</w:t>
      </w:r>
      <w:proofErr w:type="gramEnd"/>
      <w:r w:rsidRPr="004C5D4B">
        <w:rPr>
          <w:rFonts w:ascii="Calibri" w:hAnsi="Calibri" w:cs="Calibri"/>
        </w:rPr>
        <w:t xml:space="preserve"> or ask questions</w:t>
      </w:r>
    </w:p>
    <w:p w14:paraId="696026E8" w14:textId="77777777" w:rsidR="009A755D" w:rsidRDefault="009A755D" w:rsidP="009A755D">
      <w:pPr>
        <w:rPr>
          <w:rFonts w:ascii="Calibri" w:hAnsi="Calibri" w:cs="Calibri"/>
        </w:rPr>
      </w:pPr>
    </w:p>
    <w:p w14:paraId="0C2F2E98" w14:textId="343ED438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How do you emphasize key points verbally?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9A755D" w14:paraId="4698335D" w14:textId="77777777" w:rsidTr="009A755D">
        <w:trPr>
          <w:trHeight w:hRule="exact" w:val="720"/>
        </w:trPr>
        <w:tc>
          <w:tcPr>
            <w:tcW w:w="9350" w:type="dxa"/>
          </w:tcPr>
          <w:p w14:paraId="504A1F1B" w14:textId="77777777" w:rsidR="009A755D" w:rsidRDefault="009A755D" w:rsidP="006A564A">
            <w:pPr>
              <w:rPr>
                <w:rFonts w:ascii="Calibri" w:hAnsi="Calibri" w:cs="Calibri"/>
              </w:rPr>
            </w:pPr>
          </w:p>
        </w:tc>
      </w:tr>
    </w:tbl>
    <w:p w14:paraId="57F7477B" w14:textId="77777777" w:rsidR="009A755D" w:rsidRDefault="009A755D" w:rsidP="009A755D">
      <w:pPr>
        <w:rPr>
          <w:rFonts w:ascii="Calibri" w:hAnsi="Calibri" w:cs="Calibri"/>
        </w:rPr>
      </w:pPr>
    </w:p>
    <w:p w14:paraId="091B3C89" w14:textId="28C185D3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When could you add a story to make a lesson stick?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9A755D" w14:paraId="2E06DE4F" w14:textId="77777777" w:rsidTr="009A755D">
        <w:trPr>
          <w:trHeight w:hRule="exact" w:val="720"/>
        </w:trPr>
        <w:tc>
          <w:tcPr>
            <w:tcW w:w="9350" w:type="dxa"/>
          </w:tcPr>
          <w:p w14:paraId="268095FD" w14:textId="77777777" w:rsidR="009A755D" w:rsidRDefault="009A755D" w:rsidP="006A564A">
            <w:pPr>
              <w:rPr>
                <w:rFonts w:ascii="Calibri" w:hAnsi="Calibri" w:cs="Calibri"/>
              </w:rPr>
            </w:pPr>
          </w:p>
        </w:tc>
      </w:tr>
    </w:tbl>
    <w:p w14:paraId="588B368B" w14:textId="77777777" w:rsidR="009A755D" w:rsidRPr="009A755D" w:rsidRDefault="009A755D" w:rsidP="009A755D">
      <w:pPr>
        <w:rPr>
          <w:rFonts w:ascii="Calibri" w:hAnsi="Calibri" w:cs="Calibri"/>
          <w:b/>
          <w:bCs/>
        </w:rPr>
      </w:pPr>
    </w:p>
    <w:p w14:paraId="1BCE353C" w14:textId="77777777" w:rsidR="009A755D" w:rsidRDefault="009A755D">
      <w:pPr>
        <w:spacing w:after="160" w:line="259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458FBF30" w14:textId="717B21D7" w:rsidR="009A755D" w:rsidRPr="004C5D4B" w:rsidRDefault="009A755D" w:rsidP="009A755D">
      <w:pPr>
        <w:rPr>
          <w:rFonts w:ascii="Calibri" w:hAnsi="Calibri" w:cs="Calibri"/>
        </w:rPr>
      </w:pPr>
      <w:r w:rsidRPr="009A755D">
        <w:rPr>
          <w:rFonts w:ascii="Calibri" w:hAnsi="Calibri" w:cs="Calibri"/>
          <w:b/>
          <w:bCs/>
        </w:rPr>
        <w:lastRenderedPageBreak/>
        <w:t>READING &amp; WRITING LEARNERS</w:t>
      </w:r>
      <w:r>
        <w:rPr>
          <w:rFonts w:ascii="Calibri" w:hAnsi="Calibri" w:cs="Calibri"/>
        </w:rPr>
        <w:t xml:space="preserve"> l</w:t>
      </w:r>
      <w:r w:rsidRPr="004C5D4B">
        <w:rPr>
          <w:rFonts w:ascii="Calibri" w:hAnsi="Calibri" w:cs="Calibri"/>
        </w:rPr>
        <w:t>earn best through reading and writing tasks</w:t>
      </w:r>
      <w:r>
        <w:rPr>
          <w:rFonts w:ascii="Calibri" w:hAnsi="Calibri" w:cs="Calibri"/>
        </w:rPr>
        <w:t>.</w:t>
      </w:r>
    </w:p>
    <w:p w14:paraId="275D90BE" w14:textId="77777777" w:rsidR="009A755D" w:rsidRDefault="009A755D" w:rsidP="009A755D">
      <w:pPr>
        <w:rPr>
          <w:rFonts w:ascii="Calibri" w:hAnsi="Calibri" w:cs="Calibri"/>
        </w:rPr>
      </w:pPr>
    </w:p>
    <w:p w14:paraId="36A67A44" w14:textId="44DB2D16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Tendencies:</w:t>
      </w:r>
    </w:p>
    <w:p w14:paraId="2BAD56C6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Prefer written explanations, notes, or lists</w:t>
      </w:r>
    </w:p>
    <w:p w14:paraId="33E6BC21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Like to write things down to remember them</w:t>
      </w:r>
    </w:p>
    <w:p w14:paraId="02883EFC" w14:textId="77777777" w:rsidR="009A755D" w:rsidRDefault="009A755D" w:rsidP="009A755D">
      <w:pPr>
        <w:rPr>
          <w:rFonts w:ascii="Calibri" w:hAnsi="Calibri" w:cs="Calibri"/>
        </w:rPr>
      </w:pPr>
    </w:p>
    <w:p w14:paraId="35CBFB6E" w14:textId="4B868424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Strategies:</w:t>
      </w:r>
    </w:p>
    <w:p w14:paraId="6D7982B3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Provide checklists, printed rules, or reference guides</w:t>
      </w:r>
    </w:p>
    <w:p w14:paraId="699801C3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Encourage note-taking</w:t>
      </w:r>
    </w:p>
    <w:p w14:paraId="0788960C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Assign written summaries or reflections on gameplay</w:t>
      </w:r>
    </w:p>
    <w:p w14:paraId="4EF99EC9" w14:textId="77777777" w:rsidR="009A755D" w:rsidRDefault="009A755D" w:rsidP="009A755D">
      <w:pPr>
        <w:rPr>
          <w:rFonts w:ascii="Calibri" w:hAnsi="Calibri" w:cs="Calibri"/>
        </w:rPr>
      </w:pPr>
    </w:p>
    <w:p w14:paraId="400D7A83" w14:textId="3FE4FE39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What handouts do you offer?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9A755D" w14:paraId="6B627555" w14:textId="77777777" w:rsidTr="006A564A">
        <w:trPr>
          <w:trHeight w:hRule="exact" w:val="720"/>
        </w:trPr>
        <w:tc>
          <w:tcPr>
            <w:tcW w:w="9350" w:type="dxa"/>
          </w:tcPr>
          <w:p w14:paraId="413D6542" w14:textId="77777777" w:rsidR="009A755D" w:rsidRDefault="009A755D" w:rsidP="006A564A">
            <w:pPr>
              <w:rPr>
                <w:rFonts w:ascii="Calibri" w:hAnsi="Calibri" w:cs="Calibri"/>
              </w:rPr>
            </w:pPr>
          </w:p>
        </w:tc>
      </w:tr>
    </w:tbl>
    <w:p w14:paraId="3B3C2E59" w14:textId="77777777" w:rsidR="009A755D" w:rsidRPr="009A755D" w:rsidRDefault="009A755D" w:rsidP="009A755D">
      <w:pPr>
        <w:rPr>
          <w:rFonts w:ascii="Calibri" w:hAnsi="Calibri" w:cs="Calibri"/>
          <w:b/>
          <w:bCs/>
        </w:rPr>
      </w:pPr>
    </w:p>
    <w:p w14:paraId="6021C1D0" w14:textId="594D59D6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Could you add a “write your own rules summary” task?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9A755D" w14:paraId="025CF5A2" w14:textId="77777777" w:rsidTr="006A564A">
        <w:trPr>
          <w:trHeight w:hRule="exact" w:val="720"/>
        </w:trPr>
        <w:tc>
          <w:tcPr>
            <w:tcW w:w="9350" w:type="dxa"/>
          </w:tcPr>
          <w:p w14:paraId="7910536A" w14:textId="77777777" w:rsidR="009A755D" w:rsidRDefault="009A755D" w:rsidP="006A564A">
            <w:pPr>
              <w:rPr>
                <w:rFonts w:ascii="Calibri" w:hAnsi="Calibri" w:cs="Calibri"/>
              </w:rPr>
            </w:pPr>
          </w:p>
        </w:tc>
      </w:tr>
    </w:tbl>
    <w:p w14:paraId="4347FF86" w14:textId="77777777" w:rsidR="009A755D" w:rsidRPr="009A755D" w:rsidRDefault="009A755D" w:rsidP="009A755D">
      <w:pPr>
        <w:rPr>
          <w:rFonts w:ascii="Calibri" w:hAnsi="Calibri" w:cs="Calibri"/>
          <w:b/>
          <w:bCs/>
        </w:rPr>
      </w:pPr>
    </w:p>
    <w:p w14:paraId="131B7AB4" w14:textId="7C08FB24" w:rsidR="009A755D" w:rsidRDefault="009A755D" w:rsidP="009A755D">
      <w:pPr>
        <w:rPr>
          <w:rFonts w:ascii="Calibri" w:hAnsi="Calibri" w:cs="Calibri"/>
        </w:rPr>
      </w:pPr>
      <w:r w:rsidRPr="009A755D">
        <w:rPr>
          <w:rFonts w:ascii="Calibri" w:hAnsi="Calibri" w:cs="Calibri"/>
          <w:b/>
          <w:bCs/>
        </w:rPr>
        <w:t>KINESTHETIC LEARNERS</w:t>
      </w:r>
      <w:r>
        <w:rPr>
          <w:rFonts w:ascii="Calibri" w:hAnsi="Calibri" w:cs="Calibri"/>
        </w:rPr>
        <w:t xml:space="preserve"> l</w:t>
      </w:r>
      <w:r w:rsidRPr="004C5D4B">
        <w:rPr>
          <w:rFonts w:ascii="Calibri" w:hAnsi="Calibri" w:cs="Calibri"/>
        </w:rPr>
        <w:t>earn best by doing or moving</w:t>
      </w:r>
      <w:r>
        <w:rPr>
          <w:rFonts w:ascii="Calibri" w:hAnsi="Calibri" w:cs="Calibri"/>
        </w:rPr>
        <w:t>.</w:t>
      </w:r>
    </w:p>
    <w:p w14:paraId="2A48ED65" w14:textId="77777777" w:rsidR="009A755D" w:rsidRDefault="009A755D" w:rsidP="009A755D">
      <w:pPr>
        <w:rPr>
          <w:rFonts w:ascii="Calibri" w:hAnsi="Calibri" w:cs="Calibri"/>
        </w:rPr>
      </w:pPr>
    </w:p>
    <w:p w14:paraId="66F1E162" w14:textId="203EF4FA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Tendencies:</w:t>
      </w:r>
    </w:p>
    <w:p w14:paraId="68604936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Like hands-on experiences</w:t>
      </w:r>
    </w:p>
    <w:p w14:paraId="50E589F0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Learn by physically engaging with materials</w:t>
      </w:r>
    </w:p>
    <w:p w14:paraId="648FD7E5" w14:textId="77777777" w:rsidR="009A755D" w:rsidRDefault="009A755D" w:rsidP="009A755D">
      <w:pPr>
        <w:rPr>
          <w:rFonts w:ascii="Calibri" w:hAnsi="Calibri" w:cs="Calibri"/>
        </w:rPr>
      </w:pPr>
    </w:p>
    <w:p w14:paraId="10E9968E" w14:textId="13CE1888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Strategies:</w:t>
      </w:r>
    </w:p>
    <w:p w14:paraId="6C417B4F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Use real tiles early and often</w:t>
      </w:r>
    </w:p>
    <w:p w14:paraId="2724689B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Encourage students to physically build hands and practice moves</w:t>
      </w:r>
    </w:p>
    <w:p w14:paraId="3ACDD328" w14:textId="77777777" w:rsidR="009A755D" w:rsidRPr="004C5D4B" w:rsidRDefault="009A755D" w:rsidP="009A755D">
      <w:pPr>
        <w:ind w:left="360"/>
        <w:rPr>
          <w:rFonts w:ascii="Calibri" w:hAnsi="Calibri" w:cs="Calibri"/>
        </w:rPr>
      </w:pPr>
      <w:r w:rsidRPr="004C5D4B">
        <w:rPr>
          <w:rFonts w:ascii="Calibri" w:hAnsi="Calibri" w:cs="Calibri"/>
        </w:rPr>
        <w:t>•</w:t>
      </w:r>
      <w:r w:rsidRPr="004C5D4B">
        <w:rPr>
          <w:rFonts w:ascii="Calibri" w:hAnsi="Calibri" w:cs="Calibri"/>
        </w:rPr>
        <w:tab/>
        <w:t>Incorporate mini-games or activities like tile-sorting races or partner play</w:t>
      </w:r>
    </w:p>
    <w:p w14:paraId="0E0C1240" w14:textId="77777777" w:rsidR="009A755D" w:rsidRDefault="009A755D" w:rsidP="009A755D">
      <w:pPr>
        <w:rPr>
          <w:rFonts w:ascii="Calibri" w:hAnsi="Calibri" w:cs="Calibri"/>
        </w:rPr>
      </w:pPr>
    </w:p>
    <w:p w14:paraId="4A56D1D4" w14:textId="7D5A58C2" w:rsidR="009A755D" w:rsidRPr="004C5D4B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What tactile activities do you already use?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9A755D" w14:paraId="2A576360" w14:textId="77777777" w:rsidTr="006A564A">
        <w:trPr>
          <w:trHeight w:hRule="exact" w:val="720"/>
        </w:trPr>
        <w:tc>
          <w:tcPr>
            <w:tcW w:w="9350" w:type="dxa"/>
          </w:tcPr>
          <w:p w14:paraId="354EC7E5" w14:textId="77777777" w:rsidR="009A755D" w:rsidRDefault="009A755D" w:rsidP="006A564A">
            <w:pPr>
              <w:rPr>
                <w:rFonts w:ascii="Calibri" w:hAnsi="Calibri" w:cs="Calibri"/>
              </w:rPr>
            </w:pPr>
          </w:p>
        </w:tc>
      </w:tr>
    </w:tbl>
    <w:p w14:paraId="758C22C7" w14:textId="77777777" w:rsidR="009A755D" w:rsidRPr="009A755D" w:rsidRDefault="009A755D" w:rsidP="009A755D">
      <w:pPr>
        <w:rPr>
          <w:rFonts w:ascii="Calibri" w:hAnsi="Calibri" w:cs="Calibri"/>
          <w:b/>
          <w:bCs/>
        </w:rPr>
      </w:pPr>
    </w:p>
    <w:p w14:paraId="7FBCA002" w14:textId="0024D9D3" w:rsidR="009A755D" w:rsidRDefault="009A755D" w:rsidP="009A755D">
      <w:pPr>
        <w:rPr>
          <w:rFonts w:ascii="Calibri" w:hAnsi="Calibri" w:cs="Calibri"/>
        </w:rPr>
      </w:pPr>
      <w:r w:rsidRPr="004C5D4B">
        <w:rPr>
          <w:rFonts w:ascii="Calibri" w:hAnsi="Calibri" w:cs="Calibri"/>
        </w:rPr>
        <w:t>Could you add more movement or hands-on elements?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9A755D" w14:paraId="4FDC2F40" w14:textId="77777777" w:rsidTr="006A564A">
        <w:trPr>
          <w:trHeight w:hRule="exact" w:val="720"/>
        </w:trPr>
        <w:tc>
          <w:tcPr>
            <w:tcW w:w="9350" w:type="dxa"/>
          </w:tcPr>
          <w:p w14:paraId="55B30539" w14:textId="77777777" w:rsidR="009A755D" w:rsidRDefault="009A755D" w:rsidP="006A564A">
            <w:pPr>
              <w:rPr>
                <w:rFonts w:ascii="Calibri" w:hAnsi="Calibri" w:cs="Calibri"/>
              </w:rPr>
            </w:pPr>
          </w:p>
        </w:tc>
      </w:tr>
    </w:tbl>
    <w:p w14:paraId="4D0D9865" w14:textId="77777777" w:rsidR="009A755D" w:rsidRPr="009A755D" w:rsidRDefault="009A755D" w:rsidP="009A755D">
      <w:pPr>
        <w:rPr>
          <w:rFonts w:ascii="Calibri" w:hAnsi="Calibri" w:cs="Calibri"/>
          <w:b/>
          <w:bCs/>
        </w:rPr>
      </w:pPr>
    </w:p>
    <w:p w14:paraId="31644166" w14:textId="12D50806" w:rsidR="00865496" w:rsidRDefault="00865496">
      <w:pPr>
        <w:spacing w:after="160" w:line="259" w:lineRule="auto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E1BB9A0" wp14:editId="3658031D">
            <wp:simplePos x="0" y="0"/>
            <wp:positionH relativeFrom="column">
              <wp:posOffset>0</wp:posOffset>
            </wp:positionH>
            <wp:positionV relativeFrom="page">
              <wp:posOffset>934720</wp:posOffset>
            </wp:positionV>
            <wp:extent cx="5938520" cy="7687310"/>
            <wp:effectExtent l="0" t="0" r="5080" b="8890"/>
            <wp:wrapSquare wrapText="bothSides"/>
            <wp:docPr id="1921438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768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D78C03" w14:textId="0781DC68" w:rsidR="006B4E3B" w:rsidRDefault="006B4E3B"/>
    <w:sectPr w:rsidR="006B4E3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123BF" w14:textId="77777777" w:rsidR="00AD4674" w:rsidRDefault="00AD4674" w:rsidP="00FB7238">
      <w:r>
        <w:separator/>
      </w:r>
    </w:p>
  </w:endnote>
  <w:endnote w:type="continuationSeparator" w:id="0">
    <w:p w14:paraId="6A33D3A5" w14:textId="77777777" w:rsidR="00AD4674" w:rsidRDefault="00AD4674" w:rsidP="00FB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4F28A" w14:textId="77777777" w:rsidR="00FB7238" w:rsidRPr="00171765" w:rsidRDefault="00FB7238" w:rsidP="00FB7238">
    <w:pPr>
      <w:tabs>
        <w:tab w:val="right" w:pos="9360"/>
      </w:tabs>
      <w:jc w:val="right"/>
      <w:rPr>
        <w:color w:val="808080" w:themeColor="background1" w:themeShade="80"/>
        <w:sz w:val="20"/>
        <w:szCs w:val="20"/>
      </w:rPr>
    </w:pPr>
    <w:r>
      <w:rPr>
        <w:noProof/>
        <w:color w:val="FFFFFF" w:themeColor="background1"/>
      </w:rPr>
      <w:drawing>
        <wp:anchor distT="0" distB="0" distL="114300" distR="114300" simplePos="0" relativeHeight="251659264" behindDoc="0" locked="0" layoutInCell="1" allowOverlap="1" wp14:anchorId="38060FEC" wp14:editId="5B9DA327">
          <wp:simplePos x="0" y="0"/>
          <wp:positionH relativeFrom="margin">
            <wp:posOffset>76200</wp:posOffset>
          </wp:positionH>
          <wp:positionV relativeFrom="bottomMargin">
            <wp:align>top</wp:align>
          </wp:positionV>
          <wp:extent cx="319405" cy="447675"/>
          <wp:effectExtent l="0" t="0" r="4445" b="0"/>
          <wp:wrapSquare wrapText="bothSides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569" cy="4487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808080" w:themeColor="background1" w:themeShade="80"/>
      </w:rPr>
      <w:tab/>
    </w:r>
    <w:r w:rsidRPr="00171765">
      <w:rPr>
        <w:color w:val="808080" w:themeColor="background1" w:themeShade="80"/>
        <w:sz w:val="20"/>
        <w:szCs w:val="20"/>
      </w:rPr>
      <w:t xml:space="preserve">Brought to you by Maj Life </w:t>
    </w:r>
  </w:p>
  <w:p w14:paraId="15494C70" w14:textId="77777777" w:rsidR="00FB7238" w:rsidRPr="00165A41" w:rsidRDefault="00FB7238" w:rsidP="00FB7238">
    <w:pPr>
      <w:jc w:val="right"/>
    </w:pPr>
    <w:r w:rsidRPr="00171765">
      <w:rPr>
        <w:color w:val="808080" w:themeColor="background1" w:themeShade="80"/>
        <w:sz w:val="20"/>
        <w:szCs w:val="20"/>
      </w:rPr>
      <w:t>Questions? Send an email to care@mahjlife.com</w:t>
    </w:r>
  </w:p>
  <w:p w14:paraId="0341AE0B" w14:textId="77777777" w:rsidR="00FB7238" w:rsidRDefault="00FB7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915BC" w14:textId="77777777" w:rsidR="00AD4674" w:rsidRDefault="00AD4674" w:rsidP="00FB7238">
      <w:r>
        <w:separator/>
      </w:r>
    </w:p>
  </w:footnote>
  <w:footnote w:type="continuationSeparator" w:id="0">
    <w:p w14:paraId="68CCABC1" w14:textId="77777777" w:rsidR="00AD4674" w:rsidRDefault="00AD4674" w:rsidP="00FB72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EB"/>
    <w:rsid w:val="000D097B"/>
    <w:rsid w:val="00147704"/>
    <w:rsid w:val="001D3B12"/>
    <w:rsid w:val="002F3245"/>
    <w:rsid w:val="00494D78"/>
    <w:rsid w:val="00515764"/>
    <w:rsid w:val="00516AF9"/>
    <w:rsid w:val="006B4E3B"/>
    <w:rsid w:val="00763F86"/>
    <w:rsid w:val="007848D3"/>
    <w:rsid w:val="008333E7"/>
    <w:rsid w:val="00865496"/>
    <w:rsid w:val="008D7AEB"/>
    <w:rsid w:val="009A755D"/>
    <w:rsid w:val="00AD4674"/>
    <w:rsid w:val="00B96993"/>
    <w:rsid w:val="00CE7F3D"/>
    <w:rsid w:val="00DA14F0"/>
    <w:rsid w:val="00DB0FF6"/>
    <w:rsid w:val="00DE68D4"/>
    <w:rsid w:val="00E45D3F"/>
    <w:rsid w:val="00F137CB"/>
    <w:rsid w:val="00F14817"/>
    <w:rsid w:val="00F27993"/>
    <w:rsid w:val="00FB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E1697"/>
  <w15:chartTrackingRefBased/>
  <w15:docId w15:val="{2D7C526B-A4C5-48B1-A989-DF3F6CD1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55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32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nhideWhenUsed/>
    <w:qFormat/>
    <w:rsid w:val="008D7AEB"/>
    <w:pPr>
      <w:spacing w:after="120"/>
      <w:outlineLvl w:val="1"/>
    </w:pPr>
    <w:rPr>
      <w:rFonts w:ascii="Calibri Light" w:hAnsi="Calibri Light"/>
      <w:bCs/>
      <w:color w:val="2F5496" w:themeColor="accent1" w:themeShade="BF"/>
      <w:sz w:val="26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8D7AEB"/>
    <w:pPr>
      <w:keepNext/>
      <w:tabs>
        <w:tab w:val="left" w:pos="360"/>
      </w:tabs>
      <w:spacing w:after="120"/>
      <w:outlineLvl w:val="2"/>
    </w:pPr>
    <w:rPr>
      <w:rFonts w:ascii="Calibri Light" w:hAnsi="Calibri Light" w:cs="Arial"/>
      <w:b/>
      <w:bCs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D7AEB"/>
    <w:rPr>
      <w:rFonts w:ascii="Calibri Light" w:eastAsia="Times New Roman" w:hAnsi="Calibri Light" w:cs="Times New Roman"/>
      <w:bCs/>
      <w:color w:val="2F5496" w:themeColor="accent1" w:themeShade="BF"/>
      <w:sz w:val="26"/>
      <w:szCs w:val="36"/>
    </w:rPr>
  </w:style>
  <w:style w:type="character" w:customStyle="1" w:styleId="Heading3Char">
    <w:name w:val="Heading 3 Char"/>
    <w:basedOn w:val="DefaultParagraphFont"/>
    <w:link w:val="Heading3"/>
    <w:rsid w:val="008D7AEB"/>
    <w:rPr>
      <w:rFonts w:ascii="Calibri Light" w:eastAsia="Times New Roman" w:hAnsi="Calibri Light" w:cs="Arial"/>
      <w:b/>
      <w:bCs/>
      <w:color w:val="2F5496" w:themeColor="accent1" w:themeShade="BF"/>
      <w:szCs w:val="26"/>
    </w:rPr>
  </w:style>
  <w:style w:type="table" w:styleId="TableGrid">
    <w:name w:val="Table Grid"/>
    <w:basedOn w:val="TableNormal"/>
    <w:uiPriority w:val="39"/>
    <w:rsid w:val="008D7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F32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B7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238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FB7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238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Frizzell</dc:creator>
  <cp:keywords/>
  <dc:description/>
  <cp:lastModifiedBy>Support</cp:lastModifiedBy>
  <cp:revision>3</cp:revision>
  <cp:lastPrinted>2025-05-09T02:26:00Z</cp:lastPrinted>
  <dcterms:created xsi:type="dcterms:W3CDTF">2025-05-09T02:42:00Z</dcterms:created>
  <dcterms:modified xsi:type="dcterms:W3CDTF">2025-05-09T02:53:00Z</dcterms:modified>
</cp:coreProperties>
</file>